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91724D9" wp14:paraId="1E8444FF" wp14:textId="15425EE1">
      <w:pPr>
        <w:pStyle w:val="Heading2"/>
        <w:spacing w:before="299" w:beforeAutospacing="off" w:after="299" w:afterAutospacing="off"/>
      </w:pPr>
      <w:r w:rsidRPr="691724D9" w:rsidR="37BBBFD1">
        <w:rPr>
          <w:rFonts w:ascii="Aptos" w:hAnsi="Aptos" w:eastAsia="Aptos" w:cs="Aptos"/>
          <w:b w:val="1"/>
          <w:bCs w:val="1"/>
          <w:noProof w:val="0"/>
          <w:sz w:val="36"/>
          <w:szCs w:val="36"/>
          <w:lang w:val="en-US"/>
        </w:rPr>
        <w:t>Social prompt for AI</w:t>
      </w:r>
    </w:p>
    <w:p xmlns:wp14="http://schemas.microsoft.com/office/word/2010/wordml" w:rsidP="691724D9" wp14:paraId="0DAAD72E" wp14:textId="42AE1C83">
      <w:pPr>
        <w:spacing w:before="240" w:beforeAutospacing="off" w:after="240" w:afterAutospacing="off"/>
      </w:pPr>
      <w:r w:rsidRPr="691724D9" w:rsidR="37BBBFD1">
        <w:rPr>
          <w:rFonts w:ascii="Aptos" w:hAnsi="Aptos" w:eastAsia="Aptos" w:cs="Aptos"/>
          <w:noProof w:val="0"/>
          <w:sz w:val="24"/>
          <w:szCs w:val="24"/>
          <w:lang w:val="en-US"/>
        </w:rPr>
        <w:t>Write a LinkedIn post for an association to help members discover valuable workplace resources that can simplify HR, compliance, workplace safety, and employee development.</w:t>
      </w:r>
    </w:p>
    <w:p xmlns:wp14="http://schemas.microsoft.com/office/word/2010/wordml" w:rsidP="691724D9" wp14:paraId="3652F586" wp14:textId="1B6A25F7">
      <w:pPr>
        <w:spacing w:before="240" w:beforeAutospacing="off" w:after="240" w:afterAutospacing="off"/>
      </w:pPr>
      <w:r w:rsidRPr="691724D9" w:rsidR="37BBBFD1">
        <w:rPr>
          <w:rFonts w:ascii="Aptos" w:hAnsi="Aptos" w:eastAsia="Aptos" w:cs="Aptos"/>
          <w:noProof w:val="0"/>
          <w:sz w:val="24"/>
          <w:szCs w:val="24"/>
          <w:lang w:val="en-US"/>
        </w:rPr>
        <w:t>The post should educate members on the value of having trusted guidance available throughout the year—not just when a problem arises. Emphasize how access to expert insights, practical tools, templates, compliance updates, and training can help organizations save time, reduce risk, and make more confident business decisions.</w:t>
      </w:r>
    </w:p>
    <w:p xmlns:wp14="http://schemas.microsoft.com/office/word/2010/wordml" w:rsidP="691724D9" wp14:paraId="438F5546" wp14:textId="0FD3CB5D">
      <w:pPr>
        <w:spacing w:before="240" w:beforeAutospacing="off" w:after="240" w:afterAutospacing="off"/>
      </w:pPr>
      <w:r w:rsidRPr="691724D9" w:rsidR="37BBBFD1">
        <w:rPr>
          <w:rFonts w:ascii="Aptos" w:hAnsi="Aptos" w:eastAsia="Aptos" w:cs="Aptos"/>
          <w:noProof w:val="0"/>
          <w:sz w:val="24"/>
          <w:szCs w:val="24"/>
          <w:lang w:val="en-US"/>
        </w:rPr>
        <w:t>Use an educational, member-first tone. Lead with a common workplace challenge, explain how ongoing resources can help, and close by encouraging members to explore the benefits available through their association.</w:t>
      </w:r>
    </w:p>
    <w:p xmlns:wp14="http://schemas.microsoft.com/office/word/2010/wordml" w:rsidP="2588D36F" wp14:paraId="56194A99" wp14:textId="3EC40E62">
      <w:pPr>
        <w:pStyle w:val="Normal"/>
        <w:suppressLineNumbers w:val="0"/>
        <w:bidi w:val="0"/>
        <w:spacing w:before="240" w:beforeAutospacing="off" w:after="240" w:afterAutospacing="off" w:line="279" w:lineRule="auto"/>
        <w:ind w:left="0" w:right="0"/>
        <w:jc w:val="left"/>
      </w:pPr>
      <w:r w:rsidRPr="2588D36F" w:rsidR="34DCE412">
        <w:rPr>
          <w:rFonts w:ascii="Aptos" w:hAnsi="Aptos" w:eastAsia="Aptos" w:cs="Aptos"/>
          <w:noProof w:val="0"/>
          <w:sz w:val="24"/>
          <w:szCs w:val="24"/>
          <w:lang w:val="en-US"/>
        </w:rPr>
        <w:t>[</w:t>
      </w:r>
      <w:r w:rsidRPr="2588D36F" w:rsidR="37BBBFD1">
        <w:rPr>
          <w:rFonts w:ascii="Aptos" w:hAnsi="Aptos" w:eastAsia="Aptos" w:cs="Aptos"/>
          <w:noProof w:val="0"/>
          <w:sz w:val="24"/>
          <w:szCs w:val="24"/>
          <w:lang w:val="en-US"/>
        </w:rPr>
        <w:t>Position the resources as a valuable member benefit.</w:t>
      </w:r>
      <w:r w:rsidRPr="2588D36F" w:rsidR="5DA4AE3A">
        <w:rPr>
          <w:rFonts w:ascii="Aptos" w:hAnsi="Aptos" w:eastAsia="Aptos" w:cs="Aptos"/>
          <w:noProof w:val="0"/>
          <w:sz w:val="24"/>
          <w:szCs w:val="24"/>
          <w:lang w:val="en-US"/>
        </w:rPr>
        <w:t xml:space="preserve">] </w:t>
      </w:r>
      <w:r w:rsidRPr="2588D36F" w:rsidR="5DA4AE3A">
        <w:rPr>
          <w:rFonts w:ascii="Aptos" w:hAnsi="Aptos" w:eastAsia="Aptos" w:cs="Aptos"/>
          <w:b w:val="1"/>
          <w:bCs w:val="1"/>
          <w:noProof w:val="0"/>
          <w:sz w:val="24"/>
          <w:szCs w:val="24"/>
          <w:lang w:val="en-US"/>
        </w:rPr>
        <w:t xml:space="preserve">Remove if this is not </w:t>
      </w:r>
      <w:r w:rsidRPr="2588D36F" w:rsidR="5DA4AE3A">
        <w:rPr>
          <w:rFonts w:ascii="Aptos" w:hAnsi="Aptos" w:eastAsia="Aptos" w:cs="Aptos"/>
          <w:b w:val="1"/>
          <w:bCs w:val="1"/>
          <w:noProof w:val="0"/>
          <w:sz w:val="24"/>
          <w:szCs w:val="24"/>
          <w:lang w:val="en-US"/>
        </w:rPr>
        <w:t>accurate</w:t>
      </w:r>
      <w:r w:rsidRPr="2588D36F" w:rsidR="5DA4AE3A">
        <w:rPr>
          <w:rFonts w:ascii="Aptos" w:hAnsi="Aptos" w:eastAsia="Aptos" w:cs="Aptos"/>
          <w:b w:val="1"/>
          <w:bCs w:val="1"/>
          <w:noProof w:val="0"/>
          <w:sz w:val="24"/>
          <w:szCs w:val="24"/>
          <w:lang w:val="en-US"/>
        </w:rPr>
        <w:t>.</w:t>
      </w:r>
    </w:p>
    <w:p xmlns:wp14="http://schemas.microsoft.com/office/word/2010/wordml" w:rsidP="2588D36F" wp14:paraId="29C4643F" wp14:textId="532A6C21">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2588D36F" w:rsidR="37BBBFD1">
        <w:rPr>
          <w:rFonts w:ascii="Aptos" w:hAnsi="Aptos" w:eastAsia="Aptos" w:cs="Aptos"/>
          <w:b w:val="1"/>
          <w:bCs w:val="1"/>
          <w:noProof w:val="0"/>
          <w:sz w:val="36"/>
          <w:szCs w:val="36"/>
          <w:lang w:val="en-US"/>
        </w:rPr>
        <w:t>Email template</w:t>
      </w:r>
    </w:p>
    <w:p xmlns:wp14="http://schemas.microsoft.com/office/word/2010/wordml" w:rsidP="691724D9" wp14:paraId="655641AA" wp14:textId="064C27CE">
      <w:pPr>
        <w:spacing w:before="240" w:beforeAutospacing="off" w:after="240" w:afterAutospacing="off"/>
      </w:pPr>
      <w:r w:rsidRPr="691724D9" w:rsidR="37BBBFD1">
        <w:rPr>
          <w:rFonts w:ascii="Aptos" w:hAnsi="Aptos" w:eastAsia="Aptos" w:cs="Aptos"/>
          <w:b w:val="1"/>
          <w:bCs w:val="1"/>
          <w:noProof w:val="0"/>
          <w:sz w:val="24"/>
          <w:szCs w:val="24"/>
          <w:lang w:val="en-US"/>
        </w:rPr>
        <w:t>Subject:</w:t>
      </w:r>
      <w:r w:rsidRPr="691724D9" w:rsidR="37BBBFD1">
        <w:rPr>
          <w:rFonts w:ascii="Aptos" w:hAnsi="Aptos" w:eastAsia="Aptos" w:cs="Aptos"/>
          <w:noProof w:val="0"/>
          <w:sz w:val="24"/>
          <w:szCs w:val="24"/>
          <w:lang w:val="en-US"/>
        </w:rPr>
        <w:t xml:space="preserve"> One of your membership benefits you may not be using</w:t>
      </w:r>
    </w:p>
    <w:p xmlns:wp14="http://schemas.microsoft.com/office/word/2010/wordml" w:rsidP="691724D9" wp14:paraId="3EBD8A1A" wp14:textId="305A6B78">
      <w:pPr>
        <w:spacing w:before="240" w:beforeAutospacing="off" w:after="240" w:afterAutospacing="off"/>
      </w:pPr>
      <w:r w:rsidRPr="691724D9" w:rsidR="37BBBFD1">
        <w:rPr>
          <w:rFonts w:ascii="Aptos" w:hAnsi="Aptos" w:eastAsia="Aptos" w:cs="Aptos"/>
          <w:b w:val="1"/>
          <w:bCs w:val="1"/>
          <w:noProof w:val="0"/>
          <w:sz w:val="24"/>
          <w:szCs w:val="24"/>
          <w:lang w:val="en-US"/>
        </w:rPr>
        <w:t>Preview text:</w:t>
      </w:r>
      <w:r w:rsidRPr="691724D9" w:rsidR="37BBBFD1">
        <w:rPr>
          <w:rFonts w:ascii="Aptos" w:hAnsi="Aptos" w:eastAsia="Aptos" w:cs="Aptos"/>
          <w:noProof w:val="0"/>
          <w:sz w:val="24"/>
          <w:szCs w:val="24"/>
          <w:lang w:val="en-US"/>
        </w:rPr>
        <w:t xml:space="preserve"> Discover workplace resources that help you stay informed, save time, and reduce risk.</w:t>
      </w:r>
    </w:p>
    <w:p xmlns:wp14="http://schemas.microsoft.com/office/word/2010/wordml" w:rsidP="691724D9" wp14:paraId="2AF2D29E" wp14:textId="1249A260">
      <w:pPr>
        <w:pStyle w:val="Normal"/>
        <w:suppressLineNumbers w:val="0"/>
        <w:bidi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691724D9" w:rsidR="37BBBFD1">
        <w:rPr>
          <w:rFonts w:ascii="Aptos" w:hAnsi="Aptos" w:eastAsia="Aptos" w:cs="Aptos"/>
          <w:noProof w:val="0"/>
          <w:sz w:val="24"/>
          <w:szCs w:val="24"/>
          <w:highlight w:val="yellow"/>
          <w:lang w:val="en-US"/>
        </w:rPr>
        <w:t>[Email Header]</w:t>
      </w:r>
    </w:p>
    <w:p xmlns:wp14="http://schemas.microsoft.com/office/word/2010/wordml" w:rsidP="691724D9" wp14:paraId="44B42642" wp14:textId="36AE071E">
      <w:pPr>
        <w:spacing w:before="0" w:beforeAutospacing="off" w:after="0" w:afterAutospacing="off"/>
      </w:pPr>
    </w:p>
    <w:p xmlns:wp14="http://schemas.microsoft.com/office/word/2010/wordml" w:rsidP="691724D9" wp14:paraId="5BF51ED4" wp14:textId="33990DBD">
      <w:pPr>
        <w:spacing w:before="240" w:beforeAutospacing="off" w:after="240" w:afterAutospacing="off"/>
      </w:pPr>
      <w:r w:rsidRPr="691724D9" w:rsidR="37BBBFD1">
        <w:rPr>
          <w:rFonts w:ascii="Aptos" w:hAnsi="Aptos" w:eastAsia="Aptos" w:cs="Aptos"/>
          <w:noProof w:val="0"/>
          <w:sz w:val="24"/>
          <w:szCs w:val="24"/>
          <w:lang w:val="en-US"/>
        </w:rPr>
        <w:t>Hi {{First Name}},</w:t>
      </w:r>
    </w:p>
    <w:p xmlns:wp14="http://schemas.microsoft.com/office/word/2010/wordml" w:rsidP="691724D9" wp14:paraId="740EB328" wp14:textId="05486D1D">
      <w:pPr>
        <w:spacing w:before="240" w:beforeAutospacing="off" w:after="240" w:afterAutospacing="off"/>
      </w:pPr>
      <w:r w:rsidRPr="691724D9" w:rsidR="37BBBFD1">
        <w:rPr>
          <w:rFonts w:ascii="Aptos" w:hAnsi="Aptos" w:eastAsia="Aptos" w:cs="Aptos"/>
          <w:noProof w:val="0"/>
          <w:sz w:val="24"/>
          <w:szCs w:val="24"/>
          <w:lang w:val="en-US"/>
        </w:rPr>
        <w:t>Your association membership includes more than industry news and networking opportunities. It also gives you access to practical workplace resources designed to help you navigate everyday HR, compliance, workplace safety, and employee development challenges.</w:t>
      </w:r>
    </w:p>
    <w:p xmlns:wp14="http://schemas.microsoft.com/office/word/2010/wordml" w:rsidP="691724D9" wp14:paraId="28D0D564" wp14:textId="1C29ECAA">
      <w:pPr>
        <w:spacing w:before="240" w:beforeAutospacing="off" w:after="240" w:afterAutospacing="off"/>
      </w:pPr>
      <w:r w:rsidRPr="691724D9" w:rsidR="37BBBFD1">
        <w:rPr>
          <w:rFonts w:ascii="Aptos" w:hAnsi="Aptos" w:eastAsia="Aptos" w:cs="Aptos"/>
          <w:noProof w:val="0"/>
          <w:sz w:val="24"/>
          <w:szCs w:val="24"/>
          <w:lang w:val="en-US"/>
        </w:rPr>
        <w:t>Whether you're responding to changing regulations, updating workplace policies, training employees, or looking for trusted guidance, these resources can help you work more efficiently and with greater confidence.</w:t>
      </w:r>
    </w:p>
    <w:p xmlns:wp14="http://schemas.microsoft.com/office/word/2010/wordml" w:rsidP="691724D9" wp14:paraId="150181B1" wp14:textId="0CC21945">
      <w:pPr>
        <w:spacing w:before="240" w:beforeAutospacing="off" w:after="240" w:afterAutospacing="off"/>
      </w:pPr>
      <w:r w:rsidRPr="691724D9" w:rsidR="37BBBFD1">
        <w:rPr>
          <w:rFonts w:ascii="Aptos" w:hAnsi="Aptos" w:eastAsia="Aptos" w:cs="Aptos"/>
          <w:noProof w:val="0"/>
          <w:sz w:val="24"/>
          <w:szCs w:val="24"/>
          <w:lang w:val="en-US"/>
        </w:rPr>
        <w:t>As a member, you have access to:</w:t>
      </w:r>
    </w:p>
    <w:p xmlns:wp14="http://schemas.microsoft.com/office/word/2010/wordml" w:rsidP="691724D9" wp14:paraId="07EB63C5" wp14:textId="36A330B7">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1724D9" w:rsidR="37BBBFD1">
        <w:rPr>
          <w:rFonts w:ascii="Aptos" w:hAnsi="Aptos" w:eastAsia="Aptos" w:cs="Aptos"/>
          <w:noProof w:val="0"/>
          <w:sz w:val="24"/>
          <w:szCs w:val="24"/>
          <w:lang w:val="en-US"/>
        </w:rPr>
        <w:t>Timely updates on changing workplace laws and regulations</w:t>
      </w:r>
    </w:p>
    <w:p xmlns:wp14="http://schemas.microsoft.com/office/word/2010/wordml" w:rsidP="691724D9" wp14:paraId="64FEFA2E" wp14:textId="5E41DD07">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1724D9" w:rsidR="37BBBFD1">
        <w:rPr>
          <w:rFonts w:ascii="Aptos" w:hAnsi="Aptos" w:eastAsia="Aptos" w:cs="Aptos"/>
          <w:noProof w:val="0"/>
          <w:sz w:val="24"/>
          <w:szCs w:val="24"/>
          <w:lang w:val="en-US"/>
        </w:rPr>
        <w:t>Expert guidance on HR, employment law, and workplace safety topics</w:t>
      </w:r>
    </w:p>
    <w:p xmlns:wp14="http://schemas.microsoft.com/office/word/2010/wordml" w:rsidP="691724D9" wp14:paraId="5D92EF8D" wp14:textId="4E463A7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1724D9" w:rsidR="37BBBFD1">
        <w:rPr>
          <w:rFonts w:ascii="Aptos" w:hAnsi="Aptos" w:eastAsia="Aptos" w:cs="Aptos"/>
          <w:noProof w:val="0"/>
          <w:sz w:val="24"/>
          <w:szCs w:val="24"/>
          <w:lang w:val="en-US"/>
        </w:rPr>
        <w:t>Ready-to-use templates, policies, checklists, and practical tools</w:t>
      </w:r>
    </w:p>
    <w:p xmlns:wp14="http://schemas.microsoft.com/office/word/2010/wordml" w:rsidP="691724D9" wp14:paraId="7B61F986" wp14:textId="393233C5">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1724D9" w:rsidR="37BBBFD1">
        <w:rPr>
          <w:rFonts w:ascii="Aptos" w:hAnsi="Aptos" w:eastAsia="Aptos" w:cs="Aptos"/>
          <w:noProof w:val="0"/>
          <w:sz w:val="24"/>
          <w:szCs w:val="24"/>
          <w:lang w:val="en-US"/>
        </w:rPr>
        <w:t>Workplace and compliance training resources</w:t>
      </w:r>
    </w:p>
    <w:p xmlns:wp14="http://schemas.microsoft.com/office/word/2010/wordml" w:rsidP="691724D9" wp14:paraId="48129095" wp14:textId="120E26EB">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691724D9" w:rsidR="37BBBFD1">
        <w:rPr>
          <w:rFonts w:ascii="Aptos" w:hAnsi="Aptos" w:eastAsia="Aptos" w:cs="Aptos"/>
          <w:noProof w:val="0"/>
          <w:sz w:val="24"/>
          <w:szCs w:val="24"/>
          <w:lang w:val="en-US"/>
        </w:rPr>
        <w:t>Information that helps you make informed business decisions every day</w:t>
      </w:r>
    </w:p>
    <w:p xmlns:wp14="http://schemas.microsoft.com/office/word/2010/wordml" w:rsidP="691724D9" wp14:paraId="29C6FDE1" wp14:textId="056EB312">
      <w:pPr>
        <w:spacing w:before="240" w:beforeAutospacing="off" w:after="240" w:afterAutospacing="off"/>
      </w:pPr>
      <w:r w:rsidRPr="691724D9" w:rsidR="37BBBFD1">
        <w:rPr>
          <w:rFonts w:ascii="Aptos" w:hAnsi="Aptos" w:eastAsia="Aptos" w:cs="Aptos"/>
          <w:noProof w:val="0"/>
          <w:sz w:val="24"/>
          <w:szCs w:val="24"/>
          <w:lang w:val="en-US"/>
        </w:rPr>
        <w:t>Instead of spending hours searching for answers, you can rely on trusted resources available through your membership to help you stay informed, support your team, and reduce workplace risk.</w:t>
      </w:r>
    </w:p>
    <w:p xmlns:wp14="http://schemas.microsoft.com/office/word/2010/wordml" w:rsidP="691724D9" wp14:paraId="4EFCF8B8" wp14:textId="24446933">
      <w:pPr>
        <w:spacing w:before="240" w:beforeAutospacing="off" w:after="240" w:afterAutospacing="off"/>
      </w:pPr>
      <w:r w:rsidRPr="691724D9" w:rsidR="37BBBFD1">
        <w:rPr>
          <w:rFonts w:ascii="Aptos" w:hAnsi="Aptos" w:eastAsia="Aptos" w:cs="Aptos"/>
          <w:b w:val="1"/>
          <w:bCs w:val="1"/>
          <w:noProof w:val="0"/>
          <w:sz w:val="24"/>
          <w:szCs w:val="24"/>
          <w:lang w:val="en-US"/>
        </w:rPr>
        <w:t>CTA:</w:t>
      </w:r>
      <w:r w:rsidRPr="691724D9" w:rsidR="37BBBFD1">
        <w:rPr>
          <w:rFonts w:ascii="Aptos" w:hAnsi="Aptos" w:eastAsia="Aptos" w:cs="Aptos"/>
          <w:noProof w:val="0"/>
          <w:sz w:val="24"/>
          <w:szCs w:val="24"/>
          <w:lang w:val="en-US"/>
        </w:rPr>
        <w:t xml:space="preserve"> Explore your member benefits</w:t>
      </w:r>
    </w:p>
    <w:p xmlns:wp14="http://schemas.microsoft.com/office/word/2010/wordml" wp14:paraId="2C078E63" wp14:textId="13EC2E1D">
      <w:r w:rsidR="37BBBFD1">
        <w:rPr/>
        <w:t>[Link to flyer</w:t>
      </w:r>
      <w:r w:rsidR="37BBBFD1">
        <w:rPr/>
        <w:t xml:space="preserve">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2e4616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AF000A"/>
    <w:rsid w:val="002A4B53"/>
    <w:rsid w:val="03029EA2"/>
    <w:rsid w:val="04EC4224"/>
    <w:rsid w:val="2588D36F"/>
    <w:rsid w:val="34DCE412"/>
    <w:rsid w:val="37BBBFD1"/>
    <w:rsid w:val="3A2EA68E"/>
    <w:rsid w:val="55AF000A"/>
    <w:rsid w:val="5DA4AE3A"/>
    <w:rsid w:val="69172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80573"/>
  <w15:chartTrackingRefBased/>
  <w15:docId w15:val="{0CDB0508-C54F-4224-B780-FEFBC8E7DE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1"/>
    </w:pPr>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2"/>
    </w:pPr>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7c400a94d64743e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D9301-86E7-4E06-9619-CD34F5F99A38}"/>
</file>

<file path=customXml/itemProps2.xml><?xml version="1.0" encoding="utf-8"?>
<ds:datastoreItem xmlns:ds="http://schemas.openxmlformats.org/officeDocument/2006/customXml" ds:itemID="{66507C31-3EEA-4E54-AEFE-374AFC958BF1}"/>
</file>

<file path=customXml/itemProps3.xml><?xml version="1.0" encoding="utf-8"?>
<ds:datastoreItem xmlns:ds="http://schemas.openxmlformats.org/officeDocument/2006/customXml" ds:itemID="{46322D2A-64B5-4D60-A4B3-4BC8137440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2026-07-23T13:18:19.0000000Z</dcterms:created>
  <dcterms:modified xsi:type="dcterms:W3CDTF">2026-07-23T13:21:01.4603392Z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